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0B25D3" w:rsidRDefault="000B25D3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735A1A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735A1A">
        <w:rPr>
          <w:rFonts w:ascii="Times New Roman" w:hAnsi="Times New Roman"/>
          <w:b/>
          <w:sz w:val="24"/>
          <w:szCs w:val="28"/>
        </w:rPr>
        <w:t>«</w:t>
      </w:r>
      <w:r w:rsidR="00735A1A" w:rsidRPr="00735A1A">
        <w:rPr>
          <w:rFonts w:ascii="Times New Roman" w:hAnsi="Times New Roman"/>
          <w:b/>
          <w:sz w:val="24"/>
          <w:szCs w:val="28"/>
        </w:rPr>
        <w:t>Разработка организационно-технологической строительной документации</w:t>
      </w:r>
      <w:r w:rsidRPr="00735A1A">
        <w:rPr>
          <w:rFonts w:ascii="Times New Roman" w:hAnsi="Times New Roman"/>
          <w:b/>
          <w:sz w:val="24"/>
          <w:szCs w:val="28"/>
        </w:rPr>
        <w:t>»</w:t>
      </w:r>
    </w:p>
    <w:p w:rsidR="00C4345F" w:rsidRPr="00AB72E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C4345F" w:rsidRPr="00C4345F" w:rsidRDefault="00C4345F" w:rsidP="00AB72E5">
      <w:pPr>
        <w:spacing w:after="0" w:line="24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BE3CD1" w:rsidRPr="0051068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B350A1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E32AB2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992"/>
        <w:gridCol w:w="850"/>
        <w:gridCol w:w="1135"/>
        <w:gridCol w:w="1130"/>
      </w:tblGrid>
      <w:tr w:rsidR="00BE3CD1" w:rsidRPr="006F2F63" w:rsidTr="000B25D3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105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B25D3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5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B25D3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B350A1" w:rsidRPr="006F2F63" w:rsidTr="000B25D3">
        <w:trPr>
          <w:trHeight w:val="299"/>
        </w:trPr>
        <w:tc>
          <w:tcPr>
            <w:tcW w:w="673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</w:tcPr>
          <w:p w:rsidR="00B350A1" w:rsidRPr="00B350A1" w:rsidRDefault="00B350A1" w:rsidP="00B350A1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350A1">
              <w:rPr>
                <w:rFonts w:ascii="Times New Roman" w:hAnsi="Times New Roman" w:cs="Times New Roman"/>
                <w:sz w:val="22"/>
                <w:szCs w:val="22"/>
              </w:rPr>
              <w:t>Виды документов в строительной организации. Требования к их оформлению</w:t>
            </w:r>
          </w:p>
        </w:tc>
        <w:tc>
          <w:tcPr>
            <w:tcW w:w="992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 </w:t>
            </w:r>
          </w:p>
        </w:tc>
        <w:tc>
          <w:tcPr>
            <w:tcW w:w="1130" w:type="dxa"/>
            <w:vAlign w:val="center"/>
          </w:tcPr>
          <w:p w:rsidR="00B350A1" w:rsidRPr="00C4345F" w:rsidRDefault="00B350A1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50A1" w:rsidRPr="006F2F63" w:rsidTr="000B25D3">
        <w:trPr>
          <w:trHeight w:val="379"/>
        </w:trPr>
        <w:tc>
          <w:tcPr>
            <w:tcW w:w="673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2</w:t>
            </w:r>
          </w:p>
        </w:tc>
        <w:tc>
          <w:tcPr>
            <w:tcW w:w="5105" w:type="dxa"/>
          </w:tcPr>
          <w:p w:rsidR="00B350A1" w:rsidRPr="00B350A1" w:rsidRDefault="00B350A1" w:rsidP="00B350A1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350A1">
              <w:rPr>
                <w:rFonts w:ascii="Times New Roman" w:hAnsi="Times New Roman" w:cs="Times New Roman"/>
                <w:sz w:val="22"/>
                <w:szCs w:val="22"/>
              </w:rPr>
              <w:t>Организация работы с документами</w:t>
            </w:r>
          </w:p>
        </w:tc>
        <w:tc>
          <w:tcPr>
            <w:tcW w:w="992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B350A1" w:rsidRPr="00C4345F" w:rsidRDefault="00B350A1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50A1" w:rsidRPr="006F2F63" w:rsidTr="000B25D3">
        <w:trPr>
          <w:trHeight w:val="21"/>
        </w:trPr>
        <w:tc>
          <w:tcPr>
            <w:tcW w:w="673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3</w:t>
            </w:r>
          </w:p>
        </w:tc>
        <w:tc>
          <w:tcPr>
            <w:tcW w:w="5105" w:type="dxa"/>
          </w:tcPr>
          <w:p w:rsidR="00B350A1" w:rsidRPr="00B350A1" w:rsidRDefault="00B350A1" w:rsidP="00B350A1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350A1">
              <w:rPr>
                <w:rFonts w:ascii="Times New Roman" w:hAnsi="Times New Roman" w:cs="Times New Roman"/>
                <w:sz w:val="22"/>
                <w:szCs w:val="22"/>
              </w:rPr>
              <w:t>Использование современных компьютерных технологий. Средства офисной техники</w:t>
            </w:r>
          </w:p>
        </w:tc>
        <w:tc>
          <w:tcPr>
            <w:tcW w:w="992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B350A1" w:rsidRPr="00C4345F" w:rsidRDefault="00B350A1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50A1" w:rsidRPr="006F2F63" w:rsidTr="000B25D3">
        <w:trPr>
          <w:trHeight w:val="327"/>
        </w:trPr>
        <w:tc>
          <w:tcPr>
            <w:tcW w:w="673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4</w:t>
            </w:r>
          </w:p>
        </w:tc>
        <w:tc>
          <w:tcPr>
            <w:tcW w:w="5105" w:type="dxa"/>
          </w:tcPr>
          <w:p w:rsidR="00B350A1" w:rsidRPr="00B350A1" w:rsidRDefault="00B350A1" w:rsidP="00B350A1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350A1">
              <w:rPr>
                <w:rFonts w:ascii="Times New Roman" w:hAnsi="Times New Roman" w:cs="Times New Roman"/>
                <w:sz w:val="22"/>
                <w:szCs w:val="22"/>
              </w:rPr>
              <w:t>Электронный документооборот</w:t>
            </w:r>
          </w:p>
        </w:tc>
        <w:tc>
          <w:tcPr>
            <w:tcW w:w="992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B350A1" w:rsidRPr="00C4345F" w:rsidRDefault="00B350A1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50A1" w:rsidRPr="006F2F63" w:rsidTr="000B25D3">
        <w:trPr>
          <w:trHeight w:val="21"/>
        </w:trPr>
        <w:tc>
          <w:tcPr>
            <w:tcW w:w="673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5</w:t>
            </w:r>
          </w:p>
        </w:tc>
        <w:tc>
          <w:tcPr>
            <w:tcW w:w="5105" w:type="dxa"/>
          </w:tcPr>
          <w:p w:rsidR="00B350A1" w:rsidRPr="00B350A1" w:rsidRDefault="00B350A1" w:rsidP="00B350A1">
            <w:pPr>
              <w:spacing w:after="0" w:line="240" w:lineRule="auto"/>
              <w:ind w:right="30"/>
              <w:contextualSpacing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  <w:color w:val="000000"/>
              </w:rPr>
              <w:t>Организация текущего хранения документов и подготовка дел к архивному хранению</w:t>
            </w:r>
          </w:p>
        </w:tc>
        <w:tc>
          <w:tcPr>
            <w:tcW w:w="992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B350A1" w:rsidRPr="00C4345F" w:rsidRDefault="00B350A1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50A1" w:rsidRPr="006F2F63" w:rsidTr="000B25D3">
        <w:trPr>
          <w:trHeight w:val="21"/>
        </w:trPr>
        <w:tc>
          <w:tcPr>
            <w:tcW w:w="673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6</w:t>
            </w:r>
          </w:p>
        </w:tc>
        <w:tc>
          <w:tcPr>
            <w:tcW w:w="5105" w:type="dxa"/>
          </w:tcPr>
          <w:p w:rsidR="00B350A1" w:rsidRPr="00B350A1" w:rsidRDefault="00B350A1" w:rsidP="00B350A1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350A1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Состав и порядок ведения </w:t>
            </w:r>
            <w:r w:rsidRPr="00B350A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организационно-технологической </w:t>
            </w:r>
            <w:r w:rsidRPr="00B350A1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строительной документации</w:t>
            </w:r>
          </w:p>
        </w:tc>
        <w:tc>
          <w:tcPr>
            <w:tcW w:w="992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B350A1" w:rsidRPr="00C4345F" w:rsidRDefault="00B350A1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50A1" w:rsidRPr="006F2F63" w:rsidTr="000B25D3">
        <w:trPr>
          <w:trHeight w:val="21"/>
        </w:trPr>
        <w:tc>
          <w:tcPr>
            <w:tcW w:w="673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7</w:t>
            </w:r>
          </w:p>
        </w:tc>
        <w:tc>
          <w:tcPr>
            <w:tcW w:w="5105" w:type="dxa"/>
          </w:tcPr>
          <w:p w:rsidR="00B350A1" w:rsidRPr="00B350A1" w:rsidRDefault="00B350A1" w:rsidP="00B350A1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350A1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Исполнительная геодезическая документация</w:t>
            </w:r>
          </w:p>
        </w:tc>
        <w:tc>
          <w:tcPr>
            <w:tcW w:w="992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B350A1" w:rsidRPr="00C4345F" w:rsidRDefault="00B350A1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50A1" w:rsidRPr="006F2F63" w:rsidTr="000B25D3">
        <w:trPr>
          <w:trHeight w:val="21"/>
        </w:trPr>
        <w:tc>
          <w:tcPr>
            <w:tcW w:w="673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8</w:t>
            </w:r>
          </w:p>
        </w:tc>
        <w:tc>
          <w:tcPr>
            <w:tcW w:w="5105" w:type="dxa"/>
          </w:tcPr>
          <w:p w:rsidR="00B350A1" w:rsidRPr="00B350A1" w:rsidRDefault="00B350A1" w:rsidP="00B350A1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350A1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Разработка исполнительных чертежей участков сетей инженерно-технического обеспечения внутри здания</w:t>
            </w:r>
          </w:p>
        </w:tc>
        <w:tc>
          <w:tcPr>
            <w:tcW w:w="992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B350A1" w:rsidRPr="00C4345F" w:rsidRDefault="00B350A1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50A1" w:rsidRPr="006F2F63" w:rsidTr="000B25D3">
        <w:trPr>
          <w:trHeight w:val="21"/>
        </w:trPr>
        <w:tc>
          <w:tcPr>
            <w:tcW w:w="673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9</w:t>
            </w:r>
          </w:p>
        </w:tc>
        <w:tc>
          <w:tcPr>
            <w:tcW w:w="5105" w:type="dxa"/>
          </w:tcPr>
          <w:p w:rsidR="00B350A1" w:rsidRPr="00B350A1" w:rsidRDefault="00B350A1" w:rsidP="00B350A1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350A1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Разработка исполнительных схем и профилей участков сетей инженерно-технического обеспечения</w:t>
            </w:r>
          </w:p>
        </w:tc>
        <w:tc>
          <w:tcPr>
            <w:tcW w:w="992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B350A1" w:rsidRPr="00C4345F" w:rsidRDefault="00B350A1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50A1" w:rsidRPr="006F2F63" w:rsidTr="000B25D3">
        <w:trPr>
          <w:trHeight w:val="21"/>
        </w:trPr>
        <w:tc>
          <w:tcPr>
            <w:tcW w:w="673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10</w:t>
            </w:r>
          </w:p>
        </w:tc>
        <w:tc>
          <w:tcPr>
            <w:tcW w:w="5105" w:type="dxa"/>
          </w:tcPr>
          <w:p w:rsidR="00B350A1" w:rsidRPr="00B350A1" w:rsidRDefault="00B350A1" w:rsidP="00B350A1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350A1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Порядок оформления актов освидетельствования скрытых работ, ответственных конструкций, участков сетей инженерно-технического обеспечения</w:t>
            </w:r>
          </w:p>
        </w:tc>
        <w:tc>
          <w:tcPr>
            <w:tcW w:w="992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350A1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50A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B350A1" w:rsidRPr="00C4345F" w:rsidRDefault="00B350A1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42FD" w:rsidRPr="006F2F63" w:rsidTr="000B25D3">
        <w:trPr>
          <w:trHeight w:val="21"/>
        </w:trPr>
        <w:tc>
          <w:tcPr>
            <w:tcW w:w="5778" w:type="dxa"/>
            <w:gridSpan w:val="2"/>
            <w:vAlign w:val="center"/>
          </w:tcPr>
          <w:p w:rsidR="002A42FD" w:rsidRPr="00B350A1" w:rsidRDefault="002A42FD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350A1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2A42FD" w:rsidRPr="00B350A1" w:rsidRDefault="002A42FD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350A1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2A42FD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350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2A42FD" w:rsidRPr="00B350A1" w:rsidRDefault="002A42FD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2A42FD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350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2A42FD" w:rsidRPr="00C4345F" w:rsidRDefault="002A42FD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2A42FD" w:rsidRPr="006F2F63" w:rsidTr="000B25D3">
        <w:trPr>
          <w:trHeight w:val="21"/>
        </w:trPr>
        <w:tc>
          <w:tcPr>
            <w:tcW w:w="5778" w:type="dxa"/>
            <w:gridSpan w:val="2"/>
            <w:vAlign w:val="center"/>
          </w:tcPr>
          <w:p w:rsidR="002A42FD" w:rsidRPr="00B350A1" w:rsidRDefault="002A42FD" w:rsidP="00B350A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50A1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2A42FD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350A1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2A42FD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350A1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135" w:type="dxa"/>
            <w:vAlign w:val="center"/>
          </w:tcPr>
          <w:p w:rsidR="002A42FD" w:rsidRPr="00B350A1" w:rsidRDefault="00B350A1" w:rsidP="00B35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350A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0" w:type="dxa"/>
            <w:vAlign w:val="center"/>
          </w:tcPr>
          <w:p w:rsidR="002A42FD" w:rsidRPr="00C4345F" w:rsidRDefault="002A42FD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0B25D3">
      <w:pPr>
        <w:spacing w:after="0" w:line="240" w:lineRule="auto"/>
        <w:contextualSpacing/>
      </w:pPr>
      <w:bookmarkStart w:id="0" w:name="_GoBack"/>
      <w:bookmarkEnd w:id="0"/>
    </w:p>
    <w:sectPr w:rsidR="002F1D81" w:rsidSect="000B25D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3F" w:rsidRDefault="0018333F" w:rsidP="000B25D3">
      <w:pPr>
        <w:spacing w:after="0" w:line="240" w:lineRule="auto"/>
      </w:pPr>
      <w:r>
        <w:separator/>
      </w:r>
    </w:p>
  </w:endnote>
  <w:endnote w:type="continuationSeparator" w:id="0">
    <w:p w:rsidR="0018333F" w:rsidRDefault="0018333F" w:rsidP="000B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3F" w:rsidRDefault="0018333F" w:rsidP="000B25D3">
      <w:pPr>
        <w:spacing w:after="0" w:line="240" w:lineRule="auto"/>
      </w:pPr>
      <w:r>
        <w:separator/>
      </w:r>
    </w:p>
  </w:footnote>
  <w:footnote w:type="continuationSeparator" w:id="0">
    <w:p w:rsidR="0018333F" w:rsidRDefault="0018333F" w:rsidP="000B2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15871"/>
    <w:rsid w:val="00061922"/>
    <w:rsid w:val="0009328B"/>
    <w:rsid w:val="000B25D3"/>
    <w:rsid w:val="000E635C"/>
    <w:rsid w:val="00162606"/>
    <w:rsid w:val="0018333F"/>
    <w:rsid w:val="00202E95"/>
    <w:rsid w:val="00214AFF"/>
    <w:rsid w:val="0023255E"/>
    <w:rsid w:val="00262BE5"/>
    <w:rsid w:val="00283BA2"/>
    <w:rsid w:val="002A42FD"/>
    <w:rsid w:val="002F1D81"/>
    <w:rsid w:val="003C7BB5"/>
    <w:rsid w:val="004E1185"/>
    <w:rsid w:val="004E4C73"/>
    <w:rsid w:val="004F241B"/>
    <w:rsid w:val="00526EC1"/>
    <w:rsid w:val="005F14AB"/>
    <w:rsid w:val="00622D44"/>
    <w:rsid w:val="00654358"/>
    <w:rsid w:val="00685E71"/>
    <w:rsid w:val="00687BA1"/>
    <w:rsid w:val="006B5D99"/>
    <w:rsid w:val="006D2426"/>
    <w:rsid w:val="006E4586"/>
    <w:rsid w:val="006F0384"/>
    <w:rsid w:val="006F3F65"/>
    <w:rsid w:val="007308A6"/>
    <w:rsid w:val="00735A1A"/>
    <w:rsid w:val="0074533B"/>
    <w:rsid w:val="007618F9"/>
    <w:rsid w:val="008417F7"/>
    <w:rsid w:val="00857A50"/>
    <w:rsid w:val="00895035"/>
    <w:rsid w:val="008A68DB"/>
    <w:rsid w:val="008D186C"/>
    <w:rsid w:val="0098415C"/>
    <w:rsid w:val="00991D4F"/>
    <w:rsid w:val="009A3CD4"/>
    <w:rsid w:val="009A440B"/>
    <w:rsid w:val="009E2E2A"/>
    <w:rsid w:val="009F1E0E"/>
    <w:rsid w:val="009F2C1A"/>
    <w:rsid w:val="009F4A51"/>
    <w:rsid w:val="00A529E8"/>
    <w:rsid w:val="00A63F01"/>
    <w:rsid w:val="00A97981"/>
    <w:rsid w:val="00AB72E5"/>
    <w:rsid w:val="00AF2C6F"/>
    <w:rsid w:val="00AF7011"/>
    <w:rsid w:val="00B350A1"/>
    <w:rsid w:val="00B74C58"/>
    <w:rsid w:val="00B86CA7"/>
    <w:rsid w:val="00B87EEF"/>
    <w:rsid w:val="00BE3CD1"/>
    <w:rsid w:val="00BE70A6"/>
    <w:rsid w:val="00C03132"/>
    <w:rsid w:val="00C4345F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441B5"/>
    <w:rsid w:val="00E745E4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56E5-BC2C-4718-B83E-895FBE58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2</cp:revision>
  <cp:lastPrinted>2015-04-22T05:10:00Z</cp:lastPrinted>
  <dcterms:created xsi:type="dcterms:W3CDTF">2018-07-05T07:35:00Z</dcterms:created>
  <dcterms:modified xsi:type="dcterms:W3CDTF">2018-07-05T07:35:00Z</dcterms:modified>
</cp:coreProperties>
</file>